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64" w:rsidRPr="00433E58" w:rsidRDefault="00433E58" w:rsidP="00433E58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proofErr w:type="spellStart"/>
      <w:r w:rsidRPr="00433E58">
        <w:rPr>
          <w:rFonts w:ascii="Times New Roman" w:hAnsi="Times New Roman" w:cs="Times New Roman"/>
          <w:b/>
          <w:sz w:val="32"/>
          <w:szCs w:val="32"/>
        </w:rPr>
        <w:t>Propo</w:t>
      </w:r>
      <w:r w:rsidRPr="00433E58">
        <w:rPr>
          <w:rFonts w:ascii="Times New Roman" w:hAnsi="Times New Roman" w:cs="Times New Roman"/>
          <w:b/>
          <w:sz w:val="32"/>
          <w:szCs w:val="32"/>
          <w:lang w:val="sk-SK"/>
        </w:rPr>
        <w:t>zície</w:t>
      </w:r>
      <w:proofErr w:type="spellEnd"/>
      <w:r w:rsidRPr="00433E58">
        <w:rPr>
          <w:rFonts w:ascii="Times New Roman" w:hAnsi="Times New Roman" w:cs="Times New Roman"/>
          <w:b/>
          <w:sz w:val="32"/>
          <w:szCs w:val="32"/>
          <w:lang w:val="sk-SK"/>
        </w:rPr>
        <w:t xml:space="preserve"> 21 ročníka turnaja v malom futbale</w:t>
      </w:r>
    </w:p>
    <w:p w:rsidR="00433E58" w:rsidRPr="00433E58" w:rsidRDefault="00433E58" w:rsidP="00433E58">
      <w:pPr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433E58">
        <w:rPr>
          <w:rFonts w:ascii="Times New Roman" w:hAnsi="Times New Roman" w:cs="Times New Roman"/>
          <w:b/>
          <w:sz w:val="32"/>
          <w:szCs w:val="32"/>
          <w:lang w:val="sk-SK"/>
        </w:rPr>
        <w:t>o „Putovný pohár starostu obce Veľký Lipník“</w:t>
      </w:r>
    </w:p>
    <w:p w:rsidR="00433E58" w:rsidRDefault="00433E58" w:rsidP="00433E58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433E58" w:rsidRDefault="00433E58" w:rsidP="00433E58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433E58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Usporiadateľ:</w:t>
      </w:r>
      <w:r w:rsidRPr="00433E58">
        <w:rPr>
          <w:rFonts w:ascii="Times New Roman" w:hAnsi="Times New Roman" w:cs="Times New Roman"/>
          <w:b/>
          <w:sz w:val="28"/>
          <w:szCs w:val="28"/>
          <w:lang w:val="sk-SK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k-SK"/>
        </w:rPr>
        <w:tab/>
        <w:t xml:space="preserve">   </w:t>
      </w:r>
      <w:r w:rsidRPr="00433E58">
        <w:rPr>
          <w:rFonts w:ascii="Times New Roman" w:hAnsi="Times New Roman" w:cs="Times New Roman"/>
          <w:sz w:val="28"/>
          <w:szCs w:val="28"/>
          <w:lang w:val="sk-SK"/>
        </w:rPr>
        <w:t xml:space="preserve">Obec 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Veľký </w:t>
      </w:r>
      <w:r w:rsidR="00AD49B8">
        <w:rPr>
          <w:rFonts w:ascii="Times New Roman" w:hAnsi="Times New Roman" w:cs="Times New Roman"/>
          <w:sz w:val="28"/>
          <w:szCs w:val="28"/>
          <w:lang w:val="sk-SK"/>
        </w:rPr>
        <w:t>Lipník v spolupráci s Telovýchov</w:t>
      </w:r>
      <w:r>
        <w:rPr>
          <w:rFonts w:ascii="Times New Roman" w:hAnsi="Times New Roman" w:cs="Times New Roman"/>
          <w:sz w:val="28"/>
          <w:szCs w:val="28"/>
          <w:lang w:val="sk-SK"/>
        </w:rPr>
        <w:t>nou jednotou</w:t>
      </w:r>
    </w:p>
    <w:p w:rsidR="00433E58" w:rsidRDefault="00433E58" w:rsidP="00433E58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ab/>
      </w:r>
      <w:r>
        <w:rPr>
          <w:rFonts w:ascii="Times New Roman" w:hAnsi="Times New Roman" w:cs="Times New Roman"/>
          <w:sz w:val="28"/>
          <w:szCs w:val="28"/>
          <w:lang w:val="sk-SK"/>
        </w:rPr>
        <w:tab/>
      </w:r>
      <w:r>
        <w:rPr>
          <w:rFonts w:ascii="Times New Roman" w:hAnsi="Times New Roman" w:cs="Times New Roman"/>
          <w:sz w:val="28"/>
          <w:szCs w:val="28"/>
          <w:lang w:val="sk-SK"/>
        </w:rPr>
        <w:tab/>
        <w:t xml:space="preserve">   Družstevník Veľký Lipník. </w:t>
      </w:r>
    </w:p>
    <w:p w:rsidR="00433E58" w:rsidRDefault="00433E58" w:rsidP="00433E58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433E58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Termín konania: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   26.7.2015 o 9:00</w:t>
      </w:r>
    </w:p>
    <w:p w:rsidR="00433E58" w:rsidRDefault="00433E58" w:rsidP="00433E58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433E58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Miesto: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k-SK"/>
        </w:rPr>
        <w:tab/>
      </w:r>
      <w:r>
        <w:rPr>
          <w:rFonts w:ascii="Times New Roman" w:hAnsi="Times New Roman" w:cs="Times New Roman"/>
          <w:sz w:val="28"/>
          <w:szCs w:val="28"/>
          <w:lang w:val="sk-SK"/>
        </w:rPr>
        <w:tab/>
        <w:t xml:space="preserve">   Futbalové ihrisko obce Veľký Lipník</w:t>
      </w:r>
    </w:p>
    <w:p w:rsidR="00433E58" w:rsidRDefault="00433E58" w:rsidP="00433E58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433E58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Kategórie:</w:t>
      </w:r>
      <w:r w:rsidRPr="00433E58">
        <w:rPr>
          <w:rFonts w:ascii="Times New Roman" w:hAnsi="Times New Roman" w:cs="Times New Roman"/>
          <w:sz w:val="28"/>
          <w:szCs w:val="28"/>
          <w:lang w:val="sk-SK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sk-SK"/>
        </w:rPr>
        <w:t>I. Dospelí</w:t>
      </w:r>
    </w:p>
    <w:p w:rsidR="00433E58" w:rsidRDefault="00433E58" w:rsidP="00433E58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ab/>
      </w:r>
      <w:r>
        <w:rPr>
          <w:rFonts w:ascii="Times New Roman" w:hAnsi="Times New Roman" w:cs="Times New Roman"/>
          <w:sz w:val="28"/>
          <w:szCs w:val="28"/>
          <w:lang w:val="sk-SK"/>
        </w:rPr>
        <w:tab/>
      </w:r>
      <w:r>
        <w:rPr>
          <w:rFonts w:ascii="Times New Roman" w:hAnsi="Times New Roman" w:cs="Times New Roman"/>
          <w:sz w:val="28"/>
          <w:szCs w:val="28"/>
          <w:lang w:val="sk-SK"/>
        </w:rPr>
        <w:tab/>
        <w:t xml:space="preserve">   II. Žiaci (narodení po 1.9.2000)</w:t>
      </w:r>
    </w:p>
    <w:p w:rsidR="00433E58" w:rsidRDefault="00433E58" w:rsidP="00433E58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433E58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Podmienky štartu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 xml:space="preserve"> dospelí: 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 </w:t>
      </w:r>
    </w:p>
    <w:p w:rsidR="008C4A3D" w:rsidRDefault="00433E58" w:rsidP="00433E58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ab/>
      </w:r>
      <w:r w:rsidR="008C4A3D">
        <w:rPr>
          <w:rFonts w:ascii="Times New Roman" w:hAnsi="Times New Roman" w:cs="Times New Roman"/>
          <w:sz w:val="28"/>
          <w:szCs w:val="28"/>
          <w:lang w:val="sk-SK"/>
        </w:rPr>
        <w:t>Štartujú 8 členné družstvá, ktoré sa zaregistrujú do 25.7.2015 do 19:00 a v nedeľu 26.7.2015 do 9:00 podajú písomnú súpisku mužstva, ktorá bude obsahovať.</w:t>
      </w:r>
    </w:p>
    <w:p w:rsidR="008C4A3D" w:rsidRPr="008C4A3D" w:rsidRDefault="008C4A3D" w:rsidP="008C4A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Názov mužstva</w:t>
      </w:r>
    </w:p>
    <w:p w:rsidR="008C4A3D" w:rsidRPr="008C4A3D" w:rsidRDefault="008C4A3D" w:rsidP="008C4A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Menný zoznam minimálne 5 hráčov s vyznačením kapitána. (v prípade, že mužstvo disponuje dresmi s číslami uvedie sa k menu aj príslušne číslo hráča – pre potreby súťaže „Najlepší strelec“</w:t>
      </w:r>
      <w:r w:rsidR="00433E58" w:rsidRPr="008C4A3D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</w:p>
    <w:p w:rsidR="008C4A3D" w:rsidRDefault="008C4A3D" w:rsidP="008C4A3D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K prihláške je družstvo povinne uhradiť štartovné vo výške 25€. Organizátor si vyhradzuje právo nezaradiť nezaregistrované družstvo do turnaja. Prípadne ak podmienky dovolia zaradiť ho s pokutou vo výške 10€, ktorá bude prirátaná k štartovnému. </w:t>
      </w:r>
    </w:p>
    <w:p w:rsidR="00C70154" w:rsidRDefault="00C70154" w:rsidP="008C4A3D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V priebehu turnaja nie je možné vykonávanie zmien v súpiske okrem doplnenia hráčov na stanovený počet.</w:t>
      </w:r>
    </w:p>
    <w:p w:rsidR="008C4A3D" w:rsidRDefault="008C4A3D" w:rsidP="008C4A3D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433E58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Podmienky štartu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 xml:space="preserve"> žiaci:</w:t>
      </w:r>
      <w:r w:rsidRPr="008C4A3D">
        <w:rPr>
          <w:rFonts w:ascii="Times New Roman" w:hAnsi="Times New Roman" w:cs="Times New Roman"/>
          <w:sz w:val="28"/>
          <w:szCs w:val="28"/>
          <w:lang w:val="sk-SK"/>
        </w:rPr>
        <w:tab/>
      </w:r>
    </w:p>
    <w:p w:rsidR="008C4A3D" w:rsidRDefault="008C4A3D" w:rsidP="008C4A3D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ab/>
        <w:t>Štartujú 8 členné družstvá, ktoré sa zaregistrujú do 25.7.2015 do 19:00 a v nedeľu 26.7.2015 do 9:00 podajú písomnú súpisku mužstva, ktorá bude obsahovať.</w:t>
      </w:r>
    </w:p>
    <w:p w:rsidR="008C4A3D" w:rsidRPr="008C4A3D" w:rsidRDefault="008C4A3D" w:rsidP="008C4A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Názov mužstva</w:t>
      </w:r>
    </w:p>
    <w:p w:rsidR="008C4A3D" w:rsidRPr="008C4A3D" w:rsidRDefault="008C4A3D" w:rsidP="008C4A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lastRenderedPageBreak/>
        <w:t>Menný zoznam</w:t>
      </w:r>
      <w:r w:rsidR="00C70154">
        <w:rPr>
          <w:rFonts w:ascii="Times New Roman" w:hAnsi="Times New Roman" w:cs="Times New Roman"/>
          <w:sz w:val="28"/>
          <w:szCs w:val="28"/>
          <w:lang w:val="sk-SK"/>
        </w:rPr>
        <w:t xml:space="preserve"> minimálne 5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hráčov</w:t>
      </w:r>
      <w:r w:rsidR="00C70154">
        <w:rPr>
          <w:rFonts w:ascii="Times New Roman" w:hAnsi="Times New Roman" w:cs="Times New Roman"/>
          <w:sz w:val="28"/>
          <w:szCs w:val="28"/>
          <w:lang w:val="sk-SK"/>
        </w:rPr>
        <w:t xml:space="preserve"> s dátumom narodenia a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s vyznačením kapitána. (v prípade, že mužstvo disponuje dresmi s číslami uvedie sa k menu aj príslušne číslo hráča – pre potreby súťaže „Najlepší strelec“</w:t>
      </w:r>
      <w:r w:rsidRPr="008C4A3D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="00C70154">
        <w:rPr>
          <w:rFonts w:ascii="Times New Roman" w:hAnsi="Times New Roman" w:cs="Times New Roman"/>
          <w:sz w:val="28"/>
          <w:szCs w:val="28"/>
          <w:lang w:val="sk-SK"/>
        </w:rPr>
        <w:t>. Všetci musia byť narodení po 1.9.2000, čo preukážu preukazom zdravotného poistenia.</w:t>
      </w:r>
    </w:p>
    <w:p w:rsidR="008C4A3D" w:rsidRDefault="008C4A3D" w:rsidP="008C4A3D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K prihláške je družstvo povinne uhradiť štartovné vo výške 16€. Organizátor si vyhradzuje právo nezaradiť nezaregistrované družstvo do turnaja. Prípadne ak podmienky dovolia zaradiť ho s pokutou vo výške 4€, ktorá bude prirátaná k štartovnému. </w:t>
      </w:r>
    </w:p>
    <w:p w:rsidR="00C70154" w:rsidRDefault="00C70154" w:rsidP="00C70154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V priebehu turnaja nie je možné vykonávanie zmien v súpiske okrem doplnenia hráčov na stanovený počet.</w:t>
      </w:r>
    </w:p>
    <w:p w:rsidR="00C70154" w:rsidRDefault="00C70154" w:rsidP="008C4A3D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Hrací systém:</w:t>
      </w:r>
    </w:p>
    <w:p w:rsidR="008C4A3D" w:rsidRDefault="00C70154" w:rsidP="008C4A3D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ab/>
        <w:t>Hrací čas stretnutí je ur</w:t>
      </w:r>
      <w:r w:rsidR="00AD49B8">
        <w:rPr>
          <w:rFonts w:ascii="Times New Roman" w:hAnsi="Times New Roman" w:cs="Times New Roman"/>
          <w:sz w:val="28"/>
          <w:szCs w:val="28"/>
          <w:lang w:val="sk-SK"/>
        </w:rPr>
        <w:t>čený na 2x10 min. Počas pauzy si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mužstvá vymenia strany a hneď pokračujú druhým polčasom. V skupine sa hrá systémom každý s každým. Poradie v skupinách určuje</w:t>
      </w:r>
    </w:p>
    <w:p w:rsidR="00C70154" w:rsidRDefault="00C70154" w:rsidP="00C701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Počet bodov</w:t>
      </w:r>
    </w:p>
    <w:p w:rsidR="00C70154" w:rsidRDefault="00C70154" w:rsidP="00C701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Vzájomný zápas (pri rovnosti bodov 3 a viac mužstiev mini tabuľka zo vzájomných zápasov)</w:t>
      </w:r>
    </w:p>
    <w:p w:rsidR="00C70154" w:rsidRDefault="006E4A91" w:rsidP="00C701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Skóre</w:t>
      </w:r>
    </w:p>
    <w:p w:rsidR="006E4A91" w:rsidRDefault="006E4A91" w:rsidP="00C701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Počet strelených gólov</w:t>
      </w:r>
    </w:p>
    <w:p w:rsidR="006E4A91" w:rsidRDefault="006E4A91" w:rsidP="00C701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Počet inkasovaných gólov</w:t>
      </w:r>
    </w:p>
    <w:p w:rsidR="006E4A91" w:rsidRDefault="006E4A91" w:rsidP="00C7015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>Žreb</w:t>
      </w:r>
    </w:p>
    <w:p w:rsidR="006E4A91" w:rsidRDefault="006E4A91" w:rsidP="006E4A91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Do </w:t>
      </w:r>
      <w:proofErr w:type="spellStart"/>
      <w:r>
        <w:rPr>
          <w:rFonts w:ascii="Times New Roman" w:hAnsi="Times New Roman" w:cs="Times New Roman"/>
          <w:sz w:val="28"/>
          <w:szCs w:val="28"/>
          <w:lang w:val="sk-SK"/>
        </w:rPr>
        <w:t>playoff</w:t>
      </w:r>
      <w:proofErr w:type="spellEnd"/>
      <w:r>
        <w:rPr>
          <w:rFonts w:ascii="Times New Roman" w:hAnsi="Times New Roman" w:cs="Times New Roman"/>
          <w:sz w:val="28"/>
          <w:szCs w:val="28"/>
          <w:lang w:val="sk-SK"/>
        </w:rPr>
        <w:t xml:space="preserve"> turnaja postúpi 8 najlepších mužstiev. (v prípade 3 skupín postupujú prvý dvaja priamo, a najlepšie 2 družstvá z tretích miest. Rozhodovať o poradí sa bude presne takými istými pravidlami ako sa určuje poradie v skupinách </w:t>
      </w:r>
      <w:r w:rsidR="00AD49B8">
        <w:rPr>
          <w:rFonts w:ascii="Times New Roman" w:hAnsi="Times New Roman" w:cs="Times New Roman"/>
          <w:sz w:val="28"/>
          <w:szCs w:val="28"/>
          <w:lang w:val="sk-SK"/>
        </w:rPr>
        <w:t>vynechaním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pravidlá o vzájomnom zápase)</w:t>
      </w:r>
    </w:p>
    <w:p w:rsidR="006E4A91" w:rsidRDefault="006E4A91" w:rsidP="006E4A91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Vyraďovací systém turnaja sa bude hrať klasickým KO systémom. Po remíze nasleduje </w:t>
      </w:r>
      <w:r w:rsidR="00AD49B8">
        <w:rPr>
          <w:rFonts w:ascii="Times New Roman" w:hAnsi="Times New Roman" w:cs="Times New Roman"/>
          <w:sz w:val="28"/>
          <w:szCs w:val="28"/>
          <w:lang w:val="sk-SK"/>
        </w:rPr>
        <w:t>séria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5</w:t>
      </w:r>
      <w:r w:rsidR="00AD49B8">
        <w:rPr>
          <w:rFonts w:ascii="Times New Roman" w:hAnsi="Times New Roman" w:cs="Times New Roman"/>
          <w:sz w:val="28"/>
          <w:szCs w:val="28"/>
          <w:lang w:val="sk-SK"/>
        </w:rPr>
        <w:t>-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tich pokutových kopov. </w:t>
      </w:r>
      <w:r w:rsidRPr="006E4A91">
        <w:rPr>
          <w:rFonts w:ascii="Times New Roman" w:hAnsi="Times New Roman" w:cs="Times New Roman"/>
          <w:sz w:val="28"/>
          <w:szCs w:val="28"/>
          <w:lang w:val="sk-SK"/>
        </w:rPr>
        <w:t>V prípade, že séria nerozhodne o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víťazovi, kope sa striedavo po </w:t>
      </w:r>
      <w:r w:rsidRPr="006E4A91">
        <w:rPr>
          <w:rFonts w:ascii="Times New Roman" w:hAnsi="Times New Roman" w:cs="Times New Roman"/>
          <w:sz w:val="28"/>
          <w:szCs w:val="28"/>
          <w:lang w:val="sk-SK"/>
        </w:rPr>
        <w:t>jednom pokutovom kope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k</w:t>
      </w:r>
      <w:r w:rsidRPr="006E4A91">
        <w:rPr>
          <w:rFonts w:ascii="Times New Roman" w:hAnsi="Times New Roman" w:cs="Times New Roman"/>
          <w:sz w:val="28"/>
          <w:szCs w:val="28"/>
          <w:lang w:val="sk-SK"/>
        </w:rPr>
        <w:t>ým sa nerozhodne.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</w:p>
    <w:p w:rsidR="00D374B9" w:rsidRDefault="00D374B9" w:rsidP="00D374B9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>Pravidlá:</w:t>
      </w:r>
    </w:p>
    <w:p w:rsidR="00D374B9" w:rsidRDefault="00D374B9" w:rsidP="006E4A91">
      <w:p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Turnajové stretnutia sa </w:t>
      </w:r>
      <w:r w:rsidR="00AD49B8">
        <w:rPr>
          <w:rFonts w:ascii="Times New Roman" w:hAnsi="Times New Roman" w:cs="Times New Roman"/>
          <w:sz w:val="28"/>
          <w:szCs w:val="28"/>
          <w:lang w:val="sk-SK"/>
        </w:rPr>
        <w:t>hrávajú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="00AD49B8">
        <w:rPr>
          <w:rFonts w:ascii="Times New Roman" w:hAnsi="Times New Roman" w:cs="Times New Roman"/>
          <w:sz w:val="28"/>
          <w:szCs w:val="28"/>
          <w:lang w:val="sk-SK"/>
        </w:rPr>
        <w:t>systémom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4+1. Pričom minimá</w:t>
      </w:r>
      <w:r w:rsidR="00546EF0">
        <w:rPr>
          <w:rFonts w:ascii="Times New Roman" w:hAnsi="Times New Roman" w:cs="Times New Roman"/>
          <w:sz w:val="28"/>
          <w:szCs w:val="28"/>
          <w:lang w:val="sk-SK"/>
        </w:rPr>
        <w:t>lne zloženie družstva je 2+1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. Stretnutia budú rozhodovať určený rozhodcovia a to podľa pravidiel futbalu s nasledovnými úpravami. </w:t>
      </w:r>
    </w:p>
    <w:p w:rsidR="00D374B9" w:rsidRDefault="00D374B9" w:rsidP="00D374B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lastRenderedPageBreak/>
        <w:t>Neplatí postavenie mimo hry</w:t>
      </w:r>
    </w:p>
    <w:p w:rsidR="00D374B9" w:rsidRDefault="00D374B9" w:rsidP="00D374B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k-SK"/>
        </w:rPr>
      </w:pPr>
      <w:r w:rsidRPr="00D374B9">
        <w:rPr>
          <w:rFonts w:ascii="Times New Roman" w:hAnsi="Times New Roman" w:cs="Times New Roman"/>
          <w:sz w:val="28"/>
          <w:szCs w:val="28"/>
          <w:lang w:val="sk-SK"/>
        </w:rPr>
        <w:t>za faul a ruku vo vyznačenom pokutovom území sa nariadi pokutový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  <w:r w:rsidRPr="00D374B9">
        <w:rPr>
          <w:rFonts w:ascii="Times New Roman" w:hAnsi="Times New Roman" w:cs="Times New Roman"/>
          <w:sz w:val="28"/>
          <w:szCs w:val="28"/>
          <w:lang w:val="sk-SK"/>
        </w:rPr>
        <w:t>kop</w:t>
      </w:r>
    </w:p>
    <w:p w:rsidR="00D374B9" w:rsidRDefault="00D374B9" w:rsidP="00D374B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striedanie hráčov je možné kedykoľvek počas hry na mieste ohraničenom dvoma čiarami na </w:t>
      </w:r>
      <w:r w:rsidR="00AD49B8">
        <w:rPr>
          <w:rFonts w:ascii="Times New Roman" w:hAnsi="Times New Roman" w:cs="Times New Roman"/>
          <w:sz w:val="28"/>
          <w:szCs w:val="28"/>
          <w:lang w:val="sk-SK"/>
        </w:rPr>
        <w:t>pozdĺžnej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strane ihriska. Pri striedaní mimo tejto plochy, alebo pri zlom striedaní (nastane situácia, že je na ihrisku viac hráčov ako je povolené) rozhodca upozorní dané mužstvo. Každý ďalší takýto prečin v zápase je ohodnotený červenou kartou pre mužstvo. Červená karta pre mužstvo znamená, že mužstvo hrá 2 minúty oslabené o jedného hráča bez zrušenia trestu pri góle. </w:t>
      </w:r>
    </w:p>
    <w:p w:rsidR="00D374B9" w:rsidRDefault="00D374B9" w:rsidP="00D374B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Brankár rozohráva „odkop“ od brány vyhodením lopty z ruky. Lopta je po vyhodení hneď v hre. </w:t>
      </w:r>
    </w:p>
    <w:p w:rsidR="00D374B9" w:rsidRDefault="00D374B9" w:rsidP="00D374B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Ak brankár </w:t>
      </w:r>
      <w:r w:rsidR="00AD49B8">
        <w:rPr>
          <w:rFonts w:ascii="Times New Roman" w:hAnsi="Times New Roman" w:cs="Times New Roman"/>
          <w:sz w:val="28"/>
          <w:szCs w:val="28"/>
          <w:lang w:val="sk-SK"/>
        </w:rPr>
        <w:t>zahrá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loptu rukou mimo vyznačené pokutové územie dostáva automaticky žltú kartu. </w:t>
      </w:r>
    </w:p>
    <w:p w:rsidR="00546EF0" w:rsidRDefault="00D374B9" w:rsidP="00D374B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Úmyselná ruka brankára mimo vlastného pokutového územia alebo akéhokoľvek hráča v poli na celom ihrisku je </w:t>
      </w:r>
      <w:r w:rsidR="00546EF0">
        <w:rPr>
          <w:rFonts w:ascii="Times New Roman" w:hAnsi="Times New Roman" w:cs="Times New Roman"/>
          <w:sz w:val="28"/>
          <w:szCs w:val="28"/>
          <w:lang w:val="sk-SK"/>
        </w:rPr>
        <w:t xml:space="preserve">potrestaná udelením červenej karty. </w:t>
      </w:r>
    </w:p>
    <w:p w:rsidR="00546EF0" w:rsidRDefault="00546EF0" w:rsidP="00D374B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Hrubý </w:t>
      </w:r>
      <w:r w:rsidR="00AD49B8">
        <w:rPr>
          <w:rFonts w:ascii="Times New Roman" w:hAnsi="Times New Roman" w:cs="Times New Roman"/>
          <w:sz w:val="28"/>
          <w:szCs w:val="28"/>
          <w:lang w:val="sk-SK"/>
        </w:rPr>
        <w:t>úmyselný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faul je potrestávaný červenou kartou</w:t>
      </w:r>
    </w:p>
    <w:p w:rsidR="00D374B9" w:rsidRDefault="00546EF0" w:rsidP="00D374B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Červená karta, znamená vylúčenie hráča na 2 minúty. V prípade brankára je možne jeho </w:t>
      </w:r>
      <w:r w:rsidR="00AD49B8">
        <w:rPr>
          <w:rFonts w:ascii="Times New Roman" w:hAnsi="Times New Roman" w:cs="Times New Roman"/>
          <w:sz w:val="28"/>
          <w:szCs w:val="28"/>
          <w:lang w:val="sk-SK"/>
        </w:rPr>
        <w:t>zastúpenie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 v rámci vykonania trestu iným hráčom. Brankár teda môže ostať chytať. </w:t>
      </w:r>
      <w:r w:rsidR="00D374B9">
        <w:rPr>
          <w:rFonts w:ascii="Times New Roman" w:hAnsi="Times New Roman" w:cs="Times New Roman"/>
          <w:sz w:val="28"/>
          <w:szCs w:val="28"/>
          <w:lang w:val="sk-SK"/>
        </w:rPr>
        <w:t xml:space="preserve"> </w:t>
      </w:r>
    </w:p>
    <w:p w:rsidR="00546EF0" w:rsidRPr="00D374B9" w:rsidRDefault="00546EF0" w:rsidP="00D374B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sk-SK"/>
        </w:rPr>
      </w:pPr>
      <w:r>
        <w:rPr>
          <w:rFonts w:ascii="Times New Roman" w:hAnsi="Times New Roman" w:cs="Times New Roman"/>
          <w:sz w:val="28"/>
          <w:szCs w:val="28"/>
          <w:lang w:val="sk-SK"/>
        </w:rPr>
        <w:t xml:space="preserve">Ak akýmkoľvek vplyvom klesne počet hráčov na ihrisku pod 3, zápas sa </w:t>
      </w:r>
      <w:proofErr w:type="spellStart"/>
      <w:r>
        <w:rPr>
          <w:rFonts w:ascii="Times New Roman" w:hAnsi="Times New Roman" w:cs="Times New Roman"/>
          <w:sz w:val="28"/>
          <w:szCs w:val="28"/>
          <w:lang w:val="sk-SK"/>
        </w:rPr>
        <w:t>kont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k-SK"/>
        </w:rPr>
        <w:t>umuje</w:t>
      </w:r>
      <w:proofErr w:type="spellEnd"/>
      <w:r>
        <w:rPr>
          <w:rFonts w:ascii="Times New Roman" w:hAnsi="Times New Roman" w:cs="Times New Roman"/>
          <w:sz w:val="28"/>
          <w:szCs w:val="28"/>
          <w:lang w:val="sk-SK"/>
        </w:rPr>
        <w:t xml:space="preserve"> v prospech súpera</w:t>
      </w:r>
      <w:r w:rsidR="00B83C8E">
        <w:rPr>
          <w:rFonts w:ascii="Times New Roman" w:hAnsi="Times New Roman" w:cs="Times New Roman"/>
          <w:sz w:val="28"/>
          <w:szCs w:val="28"/>
          <w:lang w:val="sk-SK"/>
        </w:rPr>
        <w:t xml:space="preserve"> výsledkom 3:0</w:t>
      </w:r>
      <w:r>
        <w:rPr>
          <w:rFonts w:ascii="Times New Roman" w:hAnsi="Times New Roman" w:cs="Times New Roman"/>
          <w:sz w:val="28"/>
          <w:szCs w:val="28"/>
          <w:lang w:val="sk-SK"/>
        </w:rPr>
        <w:t xml:space="preserve">. </w:t>
      </w:r>
    </w:p>
    <w:p w:rsidR="00433E58" w:rsidRPr="008C4A3D" w:rsidRDefault="00433E58" w:rsidP="008C4A3D">
      <w:pPr>
        <w:rPr>
          <w:rFonts w:ascii="Times New Roman" w:hAnsi="Times New Roman" w:cs="Times New Roman"/>
          <w:sz w:val="28"/>
          <w:szCs w:val="28"/>
          <w:lang w:val="sk-SK"/>
        </w:rPr>
      </w:pPr>
      <w:r w:rsidRPr="008C4A3D">
        <w:rPr>
          <w:rFonts w:ascii="Times New Roman" w:hAnsi="Times New Roman" w:cs="Times New Roman"/>
          <w:b/>
          <w:sz w:val="28"/>
          <w:szCs w:val="28"/>
          <w:u w:val="single"/>
          <w:lang w:val="sk-SK"/>
        </w:rPr>
        <w:t xml:space="preserve"> </w:t>
      </w:r>
    </w:p>
    <w:sectPr w:rsidR="00433E58" w:rsidRPr="008C4A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030D"/>
    <w:multiLevelType w:val="hybridMultilevel"/>
    <w:tmpl w:val="64DA6C9A"/>
    <w:lvl w:ilvl="0" w:tplc="F50A1198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 w:val="0"/>
        <w:u w:val="none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58"/>
    <w:rsid w:val="00433E58"/>
    <w:rsid w:val="00546EF0"/>
    <w:rsid w:val="00617328"/>
    <w:rsid w:val="006E4A91"/>
    <w:rsid w:val="00727477"/>
    <w:rsid w:val="008C4A3D"/>
    <w:rsid w:val="00A34064"/>
    <w:rsid w:val="00AD49B8"/>
    <w:rsid w:val="00B83C8E"/>
    <w:rsid w:val="00BD0B50"/>
    <w:rsid w:val="00C70154"/>
    <w:rsid w:val="00D374B9"/>
    <w:rsid w:val="00E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B7DE3-E804-4C08-BECE-78E5F663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Senacor Technologies AG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Jarembinský, Marián</dc:creator>
  <cp:lastModifiedBy>LABANT Peter</cp:lastModifiedBy>
  <cp:revision>2</cp:revision>
  <dcterms:created xsi:type="dcterms:W3CDTF">2015-07-10T17:10:00Z</dcterms:created>
  <dcterms:modified xsi:type="dcterms:W3CDTF">2015-07-10T17:10:00Z</dcterms:modified>
</cp:coreProperties>
</file>